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A4" w:rsidRPr="00D46F46" w:rsidRDefault="006E734C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Plicní ventilátor</w:t>
      </w:r>
    </w:p>
    <w:p w:rsidR="000623A7" w:rsidRPr="00437FB8" w:rsidRDefault="000623A7" w:rsidP="00437FB8">
      <w:pPr>
        <w:jc w:val="center"/>
        <w:rPr>
          <w:highlight w:val="cyan"/>
        </w:rPr>
      </w:pP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6E734C" w:rsidP="000623A7">
      <w:r>
        <w:t xml:space="preserve">Plicní ventilátor </w:t>
      </w:r>
      <w:r w:rsidR="00697911">
        <w:t>pro</w:t>
      </w:r>
      <w:r>
        <w:t xml:space="preserve"> dětské pacienty od novorozenců až po děti ve věkové kategorii do 18 let pro dětské a </w:t>
      </w:r>
      <w:r w:rsidRPr="006E734C">
        <w:t xml:space="preserve">dorostové </w:t>
      </w:r>
      <w:r w:rsidR="00697911" w:rsidRPr="006E734C">
        <w:t xml:space="preserve">oddělení </w:t>
      </w:r>
      <w:r w:rsidRPr="006E734C">
        <w:t>N</w:t>
      </w:r>
      <w:r w:rsidR="00697911" w:rsidRPr="006E734C">
        <w:t>emocnice</w:t>
      </w:r>
      <w:r w:rsidRPr="006E734C">
        <w:t xml:space="preserve"> Chomutov</w:t>
      </w:r>
      <w:r w:rsidR="00697911">
        <w:t>, o.z. Krajské zdravotní, a.s.</w:t>
      </w:r>
      <w:r w:rsidR="003B695D">
        <w:t xml:space="preserve"> </w:t>
      </w:r>
    </w:p>
    <w:p w:rsidR="006E734C" w:rsidRDefault="006E734C" w:rsidP="00F94489">
      <w:pPr>
        <w:rPr>
          <w:sz w:val="28"/>
          <w:u w:val="single"/>
        </w:rPr>
      </w:pP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6E734C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>Plicní ventilátor pro dětské pacienty</w:t>
      </w:r>
    </w:p>
    <w:p w:rsidR="006E734C" w:rsidRDefault="006E734C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6E734C" w:rsidP="00BF2EF9">
      <w:pPr>
        <w:spacing w:after="0"/>
        <w:rPr>
          <w:b/>
          <w:sz w:val="24"/>
        </w:rPr>
      </w:pPr>
      <w:r>
        <w:rPr>
          <w:b/>
          <w:sz w:val="24"/>
        </w:rPr>
        <w:t>Plicní ventilátor pro dětské pacienty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Ventilace pacientů od kojenecké hmotnosti do dospělosti ve věkové kategorii do 18 let</w:t>
      </w:r>
    </w:p>
    <w:p w:rsidR="009D7633" w:rsidRDefault="009D7633" w:rsidP="006E734C">
      <w:pPr>
        <w:pStyle w:val="Odstavecseseznamem"/>
        <w:numPr>
          <w:ilvl w:val="0"/>
          <w:numId w:val="1"/>
        </w:numPr>
      </w:pPr>
      <w:r>
        <w:t>Ovládání pomocí barevné dotykové obr</w:t>
      </w:r>
      <w:r w:rsidR="00A658E5">
        <w:t>azovky o úhlopříčce minimálně 8</w:t>
      </w:r>
      <w:r>
        <w:t>“</w:t>
      </w:r>
    </w:p>
    <w:p w:rsidR="00A658E5" w:rsidRDefault="00A658E5" w:rsidP="006E734C">
      <w:pPr>
        <w:pStyle w:val="Odstavecseseznamem"/>
        <w:numPr>
          <w:ilvl w:val="0"/>
          <w:numId w:val="1"/>
        </w:numPr>
      </w:pPr>
      <w:r>
        <w:t>Hmotnost samotného ventilátoru musí být maximálně 5 kg</w:t>
      </w:r>
    </w:p>
    <w:p w:rsidR="00A658E5" w:rsidRDefault="00A658E5" w:rsidP="006E734C">
      <w:pPr>
        <w:pStyle w:val="Odstavecseseznamem"/>
        <w:numPr>
          <w:ilvl w:val="0"/>
          <w:numId w:val="1"/>
        </w:numPr>
      </w:pPr>
      <w:r>
        <w:t>Ventilátor musí být vhodný i pro transport – musí mít integrované madlo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Široká nabídka ventilačních režimů: např. CMV, SIMV, PCV, P-SIMV,  APRV, spontánní ventilace s tlakovou podporou, NIV, ventilace na dvou tlakových hladinách</w:t>
      </w:r>
      <w:r w:rsidR="009D7633">
        <w:t>, VG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 xml:space="preserve">Nastavení PEEP minimálně 0 - </w:t>
      </w:r>
      <w:r w:rsidR="00CD69F0">
        <w:t>3</w:t>
      </w:r>
      <w:r>
        <w:t>5 cm H2O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 xml:space="preserve">Nastavitelný inspirační tlak minimálně </w:t>
      </w:r>
      <w:r w:rsidR="00CD69F0">
        <w:t>6</w:t>
      </w:r>
      <w:r>
        <w:t xml:space="preserve"> - </w:t>
      </w:r>
      <w:r w:rsidR="00CD69F0">
        <w:t>6</w:t>
      </w:r>
      <w:r>
        <w:t>0 cm H2O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 xml:space="preserve">Nastavitelný dechový objem od 2 ml do minimálně 2000 ml - dechový objem musí splňovat parametry pro dětské pacienty </w:t>
      </w:r>
      <w:r w:rsidR="009D7633">
        <w:t>novorozeneckého věku až pro</w:t>
      </w:r>
      <w:r>
        <w:t xml:space="preserve"> pacienty do 18 let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 xml:space="preserve">Nastavitelná dechová frekvence minimálně 5 - </w:t>
      </w:r>
      <w:r w:rsidR="00CD69F0">
        <w:t>80</w:t>
      </w:r>
      <w:r>
        <w:t xml:space="preserve"> dechů/minutu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Nastavitelný flow trigger minimálně 0,5 - 10 l/minutu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Nastavitelný náběh tlaku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Nastavitelný expirační trigger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Automatická kompenzace poddajnosti okruhů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Nastavení O2: 21-100%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Monitorace: objem, průtok, tlak v dýchacích cestách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Mo</w:t>
      </w:r>
      <w:r w:rsidR="009D7633">
        <w:t>nitorace plicní mechaniky – minimálně</w:t>
      </w:r>
      <w:r>
        <w:t xml:space="preserve"> rezistence, poddajnost, autoPEEP</w:t>
      </w:r>
    </w:p>
    <w:p w:rsidR="003D48FE" w:rsidRDefault="003D48FE" w:rsidP="006E734C">
      <w:pPr>
        <w:pStyle w:val="Odstavecseseznamem"/>
        <w:numPr>
          <w:ilvl w:val="0"/>
          <w:numId w:val="1"/>
        </w:numPr>
      </w:pPr>
      <w:r>
        <w:t>Mód pro automatické nastavení objemu, dechové frekvence a inspiračního času v závislosti na kontinuálním měření plicní mechaniky</w:t>
      </w:r>
    </w:p>
    <w:p w:rsidR="009D7633" w:rsidRDefault="009D7633" w:rsidP="006E734C">
      <w:pPr>
        <w:pStyle w:val="Odstavecseseznamem"/>
        <w:numPr>
          <w:ilvl w:val="0"/>
          <w:numId w:val="1"/>
        </w:numPr>
      </w:pPr>
      <w:r>
        <w:t>Integrovaná kapnometrie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Akustické a optické alarmy chybových stavů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Ovládání v českém jazyce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Funkce StandBy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Připojení na stávající rozvod medicinálních plynů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lastRenderedPageBreak/>
        <w:t>Vozík pro přístroj</w:t>
      </w:r>
      <w:r w:rsidR="00641EE4">
        <w:t xml:space="preserve"> s brzditelnými kolečky</w:t>
      </w:r>
    </w:p>
    <w:p w:rsidR="00A658E5" w:rsidRDefault="00A658E5" w:rsidP="006E734C">
      <w:pPr>
        <w:pStyle w:val="Odstavecseseznamem"/>
        <w:numPr>
          <w:ilvl w:val="0"/>
          <w:numId w:val="1"/>
        </w:numPr>
      </w:pPr>
      <w:r>
        <w:t>Ventilátor musí být z vozíku lehce snímatelný – pro snadný transport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Kompletní zvlhčovač (pro děti i dospělé)</w:t>
      </w:r>
      <w:r w:rsidR="00641EE4">
        <w:t xml:space="preserve"> s ovládáním z obrazovky plicního ventilátoru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Rezervní zdro</w:t>
      </w:r>
      <w:r w:rsidR="009D7633">
        <w:t>j napětí (bateriový provoz) minimálně</w:t>
      </w:r>
      <w:r>
        <w:t xml:space="preserve"> na </w:t>
      </w:r>
      <w:r w:rsidR="00CD69F0">
        <w:t xml:space="preserve">4 hodiny </w:t>
      </w:r>
      <w:r>
        <w:t>provozu v ceně nabídky</w:t>
      </w:r>
    </w:p>
    <w:p w:rsidR="006E734C" w:rsidRDefault="006E734C" w:rsidP="00641EE4">
      <w:pPr>
        <w:pStyle w:val="Odstavecseseznamem"/>
        <w:numPr>
          <w:ilvl w:val="0"/>
          <w:numId w:val="1"/>
        </w:numPr>
        <w:spacing w:after="0"/>
        <w:ind w:left="714" w:hanging="357"/>
      </w:pPr>
      <w:r>
        <w:t>Napájení 230 V/50 Hz</w:t>
      </w:r>
    </w:p>
    <w:p w:rsidR="00641EE4" w:rsidRDefault="00641EE4" w:rsidP="00641EE4">
      <w:pPr>
        <w:pStyle w:val="Default"/>
        <w:numPr>
          <w:ilvl w:val="0"/>
          <w:numId w:val="1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641EE4">
        <w:rPr>
          <w:rFonts w:asciiTheme="minorHAnsi" w:hAnsiTheme="minorHAnsi" w:cstheme="minorBidi"/>
          <w:color w:val="auto"/>
          <w:sz w:val="22"/>
          <w:szCs w:val="22"/>
        </w:rPr>
        <w:t>Možnost budoucího rozšíření SW o další funkce (minimálně</w:t>
      </w:r>
      <w:r w:rsidR="00CD69F0">
        <w:rPr>
          <w:rFonts w:asciiTheme="minorHAnsi" w:hAnsiTheme="minorHAnsi" w:cstheme="minorBidi"/>
          <w:color w:val="auto"/>
          <w:sz w:val="22"/>
          <w:szCs w:val="22"/>
        </w:rPr>
        <w:t xml:space="preserve"> o</w:t>
      </w:r>
      <w:r w:rsidRPr="00641EE4">
        <w:rPr>
          <w:rFonts w:asciiTheme="minorHAnsi" w:hAnsiTheme="minorHAnsi" w:cstheme="minorBidi"/>
          <w:color w:val="auto"/>
          <w:sz w:val="22"/>
          <w:szCs w:val="22"/>
        </w:rPr>
        <w:t xml:space="preserve"> měření SpO2</w:t>
      </w:r>
      <w:r>
        <w:rPr>
          <w:rFonts w:asciiTheme="minorHAnsi" w:hAnsiTheme="minorHAnsi" w:cstheme="minorBidi"/>
          <w:color w:val="auto"/>
          <w:sz w:val="22"/>
          <w:szCs w:val="22"/>
        </w:rPr>
        <w:t>)</w:t>
      </w:r>
    </w:p>
    <w:p w:rsidR="003866BE" w:rsidRPr="00641EE4" w:rsidRDefault="003866BE" w:rsidP="00641EE4">
      <w:pPr>
        <w:pStyle w:val="Default"/>
        <w:numPr>
          <w:ilvl w:val="0"/>
          <w:numId w:val="1"/>
        </w:numPr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Ukládání trendů po dobu minimálně 24 hodin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Příslušenství:</w:t>
      </w:r>
    </w:p>
    <w:p w:rsidR="006E734C" w:rsidRDefault="006E734C" w:rsidP="006E734C">
      <w:pPr>
        <w:pStyle w:val="Odstavecseseznamem"/>
        <w:numPr>
          <w:ilvl w:val="1"/>
          <w:numId w:val="1"/>
        </w:numPr>
      </w:pPr>
      <w:r>
        <w:t>Tlaková hadice na přívod kyslíku minimálně 4 metry</w:t>
      </w:r>
    </w:p>
    <w:p w:rsidR="009D7633" w:rsidRDefault="009D7633" w:rsidP="006E734C">
      <w:pPr>
        <w:pStyle w:val="Odstavecseseznamem"/>
        <w:numPr>
          <w:ilvl w:val="1"/>
          <w:numId w:val="1"/>
        </w:numPr>
      </w:pPr>
      <w:r>
        <w:t>Tlaková hadice na přívod vzduchu minimálně 4 metry</w:t>
      </w:r>
      <w:r w:rsidR="00CD69F0">
        <w:t xml:space="preserve"> – pokud je to pro provoz ventilátoru nutné</w:t>
      </w:r>
    </w:p>
    <w:p w:rsidR="006E734C" w:rsidRDefault="006E734C" w:rsidP="006E734C">
      <w:pPr>
        <w:pStyle w:val="Odstavecseseznamem"/>
        <w:numPr>
          <w:ilvl w:val="1"/>
          <w:numId w:val="1"/>
        </w:numPr>
      </w:pPr>
      <w:r>
        <w:t>Držák dýchacího okruhu</w:t>
      </w:r>
    </w:p>
    <w:p w:rsidR="006E734C" w:rsidRDefault="006E734C" w:rsidP="006E734C">
      <w:pPr>
        <w:pStyle w:val="Odstavecseseznamem"/>
        <w:numPr>
          <w:ilvl w:val="1"/>
          <w:numId w:val="1"/>
        </w:numPr>
      </w:pPr>
      <w:r>
        <w:t>2ks pacientský okruh pro dětské, pro opakované použití</w:t>
      </w:r>
    </w:p>
    <w:p w:rsidR="006E734C" w:rsidRDefault="006E734C" w:rsidP="006E734C">
      <w:pPr>
        <w:pStyle w:val="Odstavecseseznamem"/>
        <w:numPr>
          <w:ilvl w:val="1"/>
          <w:numId w:val="1"/>
        </w:numPr>
      </w:pPr>
      <w:r>
        <w:t>2ks pacientský okruh pro dospělé, pro opakované použití</w:t>
      </w:r>
    </w:p>
    <w:p w:rsidR="006E734C" w:rsidRDefault="006E734C" w:rsidP="006E734C">
      <w:pPr>
        <w:pStyle w:val="Odstavecseseznamem"/>
        <w:numPr>
          <w:ilvl w:val="1"/>
          <w:numId w:val="1"/>
        </w:numPr>
      </w:pPr>
      <w:r>
        <w:t xml:space="preserve">Testovací plíce – pokud je </w:t>
      </w:r>
      <w:r w:rsidR="009D7633">
        <w:t>nutná pro provádění uživatelských testů</w:t>
      </w:r>
    </w:p>
    <w:p w:rsidR="006E734C" w:rsidRDefault="006E734C" w:rsidP="006E734C">
      <w:pPr>
        <w:pStyle w:val="Odstavecseseznamem"/>
        <w:numPr>
          <w:ilvl w:val="0"/>
          <w:numId w:val="1"/>
        </w:numPr>
      </w:pPr>
      <w:r>
        <w:t>Záruka min. 24 měsíců i na příslušenství</w:t>
      </w:r>
    </w:p>
    <w:p w:rsidR="006E734C" w:rsidRPr="009D7633" w:rsidRDefault="006E734C" w:rsidP="009D7633"/>
    <w:p w:rsidR="00112FDF" w:rsidRPr="009D7633" w:rsidRDefault="00112FDF" w:rsidP="00112FDF">
      <w:pPr>
        <w:jc w:val="both"/>
        <w:rPr>
          <w:rFonts w:cstheme="minorHAnsi"/>
          <w:b/>
          <w:color w:val="FFFFFF" w:themeColor="background1"/>
          <w:sz w:val="24"/>
        </w:rPr>
      </w:pPr>
      <w:r w:rsidRPr="009D7633">
        <w:rPr>
          <w:rFonts w:cstheme="minorHAnsi"/>
          <w:b/>
          <w:color w:val="FFFFFF" w:themeColor="background1"/>
          <w:sz w:val="24"/>
        </w:rPr>
        <w:t>Vyjádření vedoucího zdravotnického oddělení k technické specifikaci:</w:t>
      </w:r>
    </w:p>
    <w:p w:rsidR="00112FDF" w:rsidRPr="00962134" w:rsidRDefault="00112FDF" w:rsidP="00112FDF">
      <w:pPr>
        <w:rPr>
          <w:highlight w:val="cyan"/>
        </w:rPr>
      </w:pPr>
      <w:bookmarkStart w:id="0" w:name="_GoBack"/>
      <w:bookmarkEnd w:id="0"/>
    </w:p>
    <w:p w:rsidR="004A2842" w:rsidRDefault="004A2842" w:rsidP="00112FDF"/>
    <w:sectPr w:rsidR="004A2842" w:rsidSect="00540A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7A5" w:rsidRDefault="000D27A5" w:rsidP="003F28B9">
      <w:pPr>
        <w:spacing w:after="0" w:line="240" w:lineRule="auto"/>
      </w:pPr>
      <w:r>
        <w:separator/>
      </w:r>
    </w:p>
  </w:endnote>
  <w:endnote w:type="continuationSeparator" w:id="0">
    <w:p w:rsidR="000D27A5" w:rsidRDefault="000D27A5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A931D9">
              <w:rPr>
                <w:b/>
                <w:noProof/>
              </w:rPr>
              <w:t>2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A931D9">
              <w:rPr>
                <w:b/>
                <w:noProof/>
              </w:rPr>
              <w:t>2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7A5" w:rsidRDefault="000D27A5" w:rsidP="003F28B9">
      <w:pPr>
        <w:spacing w:after="0" w:line="240" w:lineRule="auto"/>
      </w:pPr>
      <w:r>
        <w:separator/>
      </w:r>
    </w:p>
  </w:footnote>
  <w:footnote w:type="continuationSeparator" w:id="0">
    <w:p w:rsidR="000D27A5" w:rsidRDefault="000D27A5" w:rsidP="003F2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2254D"/>
    <w:rsid w:val="000405BD"/>
    <w:rsid w:val="000623A7"/>
    <w:rsid w:val="000630ED"/>
    <w:rsid w:val="000D27A5"/>
    <w:rsid w:val="00112FDF"/>
    <w:rsid w:val="00151521"/>
    <w:rsid w:val="00165036"/>
    <w:rsid w:val="001A7848"/>
    <w:rsid w:val="001A7DDC"/>
    <w:rsid w:val="001F0A63"/>
    <w:rsid w:val="00302CA6"/>
    <w:rsid w:val="00312460"/>
    <w:rsid w:val="0034678A"/>
    <w:rsid w:val="00366569"/>
    <w:rsid w:val="003866BE"/>
    <w:rsid w:val="003B695D"/>
    <w:rsid w:val="003D48FE"/>
    <w:rsid w:val="003F28B9"/>
    <w:rsid w:val="003F55A6"/>
    <w:rsid w:val="003F71D1"/>
    <w:rsid w:val="00413670"/>
    <w:rsid w:val="0042170F"/>
    <w:rsid w:val="00437FB8"/>
    <w:rsid w:val="00473E0F"/>
    <w:rsid w:val="00475256"/>
    <w:rsid w:val="004A2842"/>
    <w:rsid w:val="004E65DA"/>
    <w:rsid w:val="00540AA4"/>
    <w:rsid w:val="0054604A"/>
    <w:rsid w:val="005538D6"/>
    <w:rsid w:val="00587B23"/>
    <w:rsid w:val="005A4453"/>
    <w:rsid w:val="005C3BAE"/>
    <w:rsid w:val="006100ED"/>
    <w:rsid w:val="00613885"/>
    <w:rsid w:val="00641EE4"/>
    <w:rsid w:val="00697911"/>
    <w:rsid w:val="006D2B14"/>
    <w:rsid w:val="006E734C"/>
    <w:rsid w:val="006F0014"/>
    <w:rsid w:val="0072225E"/>
    <w:rsid w:val="0074753A"/>
    <w:rsid w:val="00747E69"/>
    <w:rsid w:val="007560B4"/>
    <w:rsid w:val="007A2980"/>
    <w:rsid w:val="007A6843"/>
    <w:rsid w:val="007C217D"/>
    <w:rsid w:val="008029B8"/>
    <w:rsid w:val="00835AE2"/>
    <w:rsid w:val="00835E5D"/>
    <w:rsid w:val="008363DA"/>
    <w:rsid w:val="00856244"/>
    <w:rsid w:val="008733FC"/>
    <w:rsid w:val="00877266"/>
    <w:rsid w:val="00914C8D"/>
    <w:rsid w:val="00952389"/>
    <w:rsid w:val="0096070C"/>
    <w:rsid w:val="00983DE0"/>
    <w:rsid w:val="009C6313"/>
    <w:rsid w:val="009D7633"/>
    <w:rsid w:val="009F38D1"/>
    <w:rsid w:val="00A0308A"/>
    <w:rsid w:val="00A156AA"/>
    <w:rsid w:val="00A25D6B"/>
    <w:rsid w:val="00A43CB2"/>
    <w:rsid w:val="00A52C32"/>
    <w:rsid w:val="00A621C9"/>
    <w:rsid w:val="00A658E5"/>
    <w:rsid w:val="00A83E2E"/>
    <w:rsid w:val="00A931D9"/>
    <w:rsid w:val="00AE2AF9"/>
    <w:rsid w:val="00B1722A"/>
    <w:rsid w:val="00B34A31"/>
    <w:rsid w:val="00BB0226"/>
    <w:rsid w:val="00BC21BE"/>
    <w:rsid w:val="00BF2EF9"/>
    <w:rsid w:val="00C21EEA"/>
    <w:rsid w:val="00C2526E"/>
    <w:rsid w:val="00C77E3D"/>
    <w:rsid w:val="00CC4CDA"/>
    <w:rsid w:val="00CC61B7"/>
    <w:rsid w:val="00CD69F0"/>
    <w:rsid w:val="00CF2A24"/>
    <w:rsid w:val="00D17B2A"/>
    <w:rsid w:val="00D46F46"/>
    <w:rsid w:val="00D73940"/>
    <w:rsid w:val="00DB572D"/>
    <w:rsid w:val="00E03309"/>
    <w:rsid w:val="00E7422B"/>
    <w:rsid w:val="00EE73EA"/>
    <w:rsid w:val="00EF44F0"/>
    <w:rsid w:val="00F135D8"/>
    <w:rsid w:val="00F20A42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8AACF1-0ACC-4A9A-A60B-56903CF4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  <w:style w:type="paragraph" w:customStyle="1" w:styleId="Default">
    <w:name w:val="Default"/>
    <w:rsid w:val="00641EE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E55B5-8863-4AEC-8BF4-7D9B6D5C8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2020-06-24T12:08:00Z</dcterms:created>
  <dcterms:modified xsi:type="dcterms:W3CDTF">2020-06-24T12:08:00Z</dcterms:modified>
</cp:coreProperties>
</file>